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8773A" w14:textId="77777777" w:rsidR="00BF3422" w:rsidRDefault="00B578C3">
      <w:pPr>
        <w:pStyle w:val="normal0"/>
        <w:spacing w:before="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Good Doctor Behavioral Services, LLC</w:t>
      </w:r>
    </w:p>
    <w:p w14:paraId="0732AC83" w14:textId="77777777" w:rsidR="00BF3422" w:rsidRDefault="00BF3422">
      <w:pPr>
        <w:pStyle w:val="normal0"/>
        <w:spacing w:line="240" w:lineRule="auto"/>
        <w:ind w:right="4950"/>
        <w:rPr>
          <w:rFonts w:ascii="Times New Roman" w:eastAsia="Times New Roman" w:hAnsi="Times New Roman" w:cs="Times New Roman"/>
          <w:sz w:val="24"/>
          <w:szCs w:val="24"/>
        </w:rPr>
      </w:pPr>
    </w:p>
    <w:p w14:paraId="3E10D929" w14:textId="77777777" w:rsidR="00BF3422" w:rsidRDefault="00B578C3">
      <w:pPr>
        <w:pStyle w:val="normal0"/>
        <w:spacing w:line="240" w:lineRule="auto"/>
        <w:ind w:right="4950"/>
        <w:rPr>
          <w:rFonts w:ascii="Times New Roman" w:eastAsia="Times New Roman" w:hAnsi="Times New Roman" w:cs="Times New Roman"/>
          <w:sz w:val="24"/>
          <w:szCs w:val="24"/>
        </w:rPr>
      </w:pPr>
      <w:r>
        <w:rPr>
          <w:rFonts w:ascii="Times New Roman" w:eastAsia="Times New Roman" w:hAnsi="Times New Roman" w:cs="Times New Roman"/>
          <w:sz w:val="24"/>
          <w:szCs w:val="24"/>
        </w:rPr>
        <w:t>204 Lowe Ave SE #5</w:t>
      </w:r>
    </w:p>
    <w:p w14:paraId="2767BCE2" w14:textId="77777777" w:rsidR="00BF3422" w:rsidRDefault="00B578C3">
      <w:pPr>
        <w:pStyle w:val="normal0"/>
        <w:spacing w:line="240" w:lineRule="auto"/>
        <w:ind w:right="4950"/>
        <w:rPr>
          <w:rFonts w:ascii="Times New Roman" w:eastAsia="Times New Roman" w:hAnsi="Times New Roman" w:cs="Times New Roman"/>
          <w:sz w:val="24"/>
          <w:szCs w:val="24"/>
        </w:rPr>
      </w:pPr>
      <w:r>
        <w:rPr>
          <w:rFonts w:ascii="Times New Roman" w:eastAsia="Times New Roman" w:hAnsi="Times New Roman" w:cs="Times New Roman"/>
          <w:sz w:val="24"/>
          <w:szCs w:val="24"/>
        </w:rPr>
        <w:t>Huntsville, AL 35801</w:t>
      </w:r>
    </w:p>
    <w:p w14:paraId="51C5EC6A" w14:textId="77777777" w:rsidR="00BF3422" w:rsidRDefault="00B578C3">
      <w:pPr>
        <w:pStyle w:val="normal0"/>
        <w:spacing w:line="240" w:lineRule="auto"/>
        <w:ind w:right="4950"/>
        <w:rPr>
          <w:rFonts w:ascii="Times New Roman" w:eastAsia="Times New Roman" w:hAnsi="Times New Roman" w:cs="Times New Roman"/>
          <w:sz w:val="24"/>
          <w:szCs w:val="24"/>
        </w:rPr>
      </w:pPr>
      <w:r>
        <w:rPr>
          <w:rFonts w:ascii="Times New Roman" w:eastAsia="Times New Roman" w:hAnsi="Times New Roman" w:cs="Times New Roman"/>
          <w:sz w:val="24"/>
          <w:szCs w:val="24"/>
        </w:rPr>
        <w:t>(256) 602-9756</w:t>
      </w:r>
    </w:p>
    <w:p w14:paraId="310B6ED5" w14:textId="77777777" w:rsidR="00BF3422" w:rsidRDefault="00B578C3">
      <w:pPr>
        <w:pStyle w:val="normal0"/>
        <w:spacing w:line="240" w:lineRule="auto"/>
        <w:ind w:right="4950"/>
        <w:rPr>
          <w:rFonts w:ascii="Times New Roman" w:eastAsia="Times New Roman" w:hAnsi="Times New Roman" w:cs="Times New Roman"/>
          <w:sz w:val="24"/>
          <w:szCs w:val="24"/>
        </w:rPr>
      </w:pPr>
      <w:r>
        <w:rPr>
          <w:rFonts w:ascii="Times New Roman" w:eastAsia="Times New Roman" w:hAnsi="Times New Roman" w:cs="Times New Roman"/>
          <w:sz w:val="24"/>
          <w:szCs w:val="24"/>
        </w:rPr>
        <w:t>drsharlaineortiz@gmail.com</w:t>
      </w:r>
    </w:p>
    <w:p w14:paraId="1EA7B06E"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2837A4" w14:textId="77777777" w:rsidR="00BF3422" w:rsidRDefault="00BF3422">
      <w:pPr>
        <w:pStyle w:val="normal0"/>
        <w:spacing w:line="240" w:lineRule="auto"/>
        <w:rPr>
          <w:rFonts w:ascii="Times New Roman" w:eastAsia="Times New Roman" w:hAnsi="Times New Roman" w:cs="Times New Roman"/>
          <w:sz w:val="24"/>
          <w:szCs w:val="24"/>
        </w:rPr>
      </w:pPr>
    </w:p>
    <w:p w14:paraId="7BEB5395" w14:textId="77777777" w:rsidR="00BF3422" w:rsidRDefault="00B578C3">
      <w:pPr>
        <w:pStyle w:val="normal0"/>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Life Coaching Informed Consent: </w:t>
      </w:r>
    </w:p>
    <w:p w14:paraId="0DF28680" w14:textId="77777777" w:rsidR="00BF3422" w:rsidRDefault="00BF3422">
      <w:pPr>
        <w:pStyle w:val="normal0"/>
        <w:spacing w:line="240" w:lineRule="auto"/>
        <w:rPr>
          <w:rFonts w:ascii="Times New Roman" w:eastAsia="Times New Roman" w:hAnsi="Times New Roman" w:cs="Times New Roman"/>
          <w:sz w:val="24"/>
          <w:szCs w:val="24"/>
        </w:rPr>
      </w:pPr>
    </w:p>
    <w:p w14:paraId="2C1E8A48"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Services provided via video chat, phone, text, email or in person:</w:t>
      </w:r>
    </w:p>
    <w:p w14:paraId="2AABC553"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BDBA7A" w14:textId="77777777" w:rsidR="00BF3422" w:rsidRDefault="00B578C3">
      <w:pPr>
        <w:pStyle w:val="normal0"/>
        <w:spacing w:line="240" w:lineRule="auto"/>
        <w:ind w:right="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Description of Coaching: </w:t>
      </w:r>
      <w:r>
        <w:rPr>
          <w:rFonts w:ascii="Times New Roman" w:eastAsia="Times New Roman" w:hAnsi="Times New Roman" w:cs="Times New Roman"/>
          <w:sz w:val="24"/>
          <w:szCs w:val="24"/>
        </w:rPr>
        <w:t>Life Coaching is partnership (defined as an alliance, not a legal business partnership) between the Coach (Dr. Sharlaine Ortiz) and the Client in a thought-provoking and creative process that inspires the client to maximize personal and professional potential. It is designed to facilitate the creation/development of personal, professional or business goals and to develop and carry out a strategy/plan for achieving those goals.</w:t>
      </w:r>
    </w:p>
    <w:p w14:paraId="7BA78C12"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B57FC1" w14:textId="77777777" w:rsidR="00BF3422" w:rsidRDefault="00B578C3">
      <w:pPr>
        <w:pStyle w:val="Heading2"/>
        <w:keepNext w:val="0"/>
        <w:keepLines w:val="0"/>
        <w:spacing w:after="0" w:line="240" w:lineRule="auto"/>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I. Coach-Client Relationship</w:t>
      </w:r>
    </w:p>
    <w:p w14:paraId="7EF2FAA2" w14:textId="77777777" w:rsidR="00BF3422" w:rsidRDefault="00B578C3">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A860BCB" w14:textId="77777777" w:rsidR="00BF3422" w:rsidRDefault="00B578C3">
      <w:pPr>
        <w:pStyle w:val="normal0"/>
        <w:numPr>
          <w:ilvl w:val="0"/>
          <w:numId w:val="1"/>
        </w:numPr>
        <w:spacing w:line="240" w:lineRule="auto"/>
        <w:ind w:left="0" w:right="2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Client is solely responsible for creating and implementing his/her own physical, mental and emotional well-being, decisions, choices, actions and results arising out of or resulting from the coaching relationship and his/her coaching calls and interactions with the Coach. As such, the Client agrees that the Coach is not and will not be liable or responsible for any actions or inaction, or for any direct or indirect result of any services provided by the Coach. The Client understands coaching is not therapy and does not substitute for therapy if needed, and does not prevent, cure, or treat any mental disorder or medical disease.</w:t>
      </w:r>
    </w:p>
    <w:p w14:paraId="137F36CD" w14:textId="77777777" w:rsidR="00BF3422" w:rsidRDefault="00BF3422">
      <w:pPr>
        <w:pStyle w:val="normal0"/>
        <w:spacing w:line="240" w:lineRule="auto"/>
        <w:ind w:left="720" w:right="280"/>
        <w:rPr>
          <w:rFonts w:ascii="Times New Roman" w:eastAsia="Times New Roman" w:hAnsi="Times New Roman" w:cs="Times New Roman"/>
          <w:sz w:val="24"/>
          <w:szCs w:val="24"/>
        </w:rPr>
      </w:pPr>
    </w:p>
    <w:p w14:paraId="126617F7" w14:textId="77777777" w:rsidR="00BF3422" w:rsidRDefault="00B578C3">
      <w:pPr>
        <w:pStyle w:val="normal0"/>
        <w:numPr>
          <w:ilvl w:val="0"/>
          <w:numId w:val="1"/>
        </w:numPr>
        <w:spacing w:line="240" w:lineRule="auto"/>
        <w:ind w:left="0" w:right="2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Client further acknowledges that he/she may terminate or discontinue the coaching relationship at any time.</w:t>
      </w:r>
    </w:p>
    <w:p w14:paraId="71B208C3" w14:textId="77777777" w:rsidR="00BF3422" w:rsidRDefault="00BF3422">
      <w:pPr>
        <w:pStyle w:val="normal0"/>
        <w:spacing w:line="240" w:lineRule="auto"/>
        <w:ind w:left="720" w:right="280"/>
        <w:rPr>
          <w:rFonts w:ascii="Times New Roman" w:eastAsia="Times New Roman" w:hAnsi="Times New Roman" w:cs="Times New Roman"/>
          <w:sz w:val="24"/>
          <w:szCs w:val="24"/>
        </w:rPr>
      </w:pPr>
    </w:p>
    <w:p w14:paraId="56071D38" w14:textId="77777777" w:rsidR="00BF3422" w:rsidRDefault="00B578C3">
      <w:pPr>
        <w:pStyle w:val="normal0"/>
        <w:numPr>
          <w:ilvl w:val="0"/>
          <w:numId w:val="1"/>
        </w:numPr>
        <w:spacing w:line="240" w:lineRule="auto"/>
        <w:ind w:left="0" w:right="2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Client acknowledges that coaching is a comprehensive process that may involve different areas of his or her life, including work, finances, health, relationships, education and recreation. The Client agrees that deciding how to handle these issues, incorporate coaching principles into those areas and implementing choices is exclusively the Client’s responsibility.</w:t>
      </w:r>
    </w:p>
    <w:p w14:paraId="69F8DB43" w14:textId="77777777" w:rsidR="00BF3422" w:rsidRDefault="00BF3422">
      <w:pPr>
        <w:pStyle w:val="normal0"/>
        <w:spacing w:line="240" w:lineRule="auto"/>
        <w:ind w:left="720" w:right="280"/>
        <w:rPr>
          <w:rFonts w:ascii="Times New Roman" w:eastAsia="Times New Roman" w:hAnsi="Times New Roman" w:cs="Times New Roman"/>
          <w:sz w:val="24"/>
          <w:szCs w:val="24"/>
        </w:rPr>
      </w:pPr>
    </w:p>
    <w:p w14:paraId="0B008517" w14:textId="77777777" w:rsidR="00BF3422" w:rsidRDefault="00B578C3">
      <w:pPr>
        <w:pStyle w:val="normal0"/>
        <w:numPr>
          <w:ilvl w:val="0"/>
          <w:numId w:val="1"/>
        </w:numPr>
        <w:spacing w:line="240" w:lineRule="auto"/>
        <w:ind w:left="0" w:right="2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 acknowledges that coaching does not involve the diagnosis or treatment of mental disorders as defined by the American Psychiatric Association nor the American Psychological Association and that coaching is not to be used as a substitute for counseling, psychotherapy, psychoanalysis, mental health care, substance abuse treatment, or other professional advice by legal, medical or other qualified professionals and that it is the Client’s exclusive responsibility to seek such independent professional guidance as needed. If Client is </w:t>
      </w:r>
      <w:r>
        <w:rPr>
          <w:rFonts w:ascii="Times New Roman" w:eastAsia="Times New Roman" w:hAnsi="Times New Roman" w:cs="Times New Roman"/>
          <w:sz w:val="24"/>
          <w:szCs w:val="24"/>
        </w:rPr>
        <w:lastRenderedPageBreak/>
        <w:t>currently under the care of a mental health professional, it is recommended that the Client promptly inform the mental health care provider of the nature and extent of the coaching relationship agreed upon by the Client and the Coach.</w:t>
      </w:r>
    </w:p>
    <w:p w14:paraId="2DFE7E7A" w14:textId="77777777" w:rsidR="00BF3422" w:rsidRDefault="00BF3422">
      <w:pPr>
        <w:pStyle w:val="normal0"/>
        <w:spacing w:line="240" w:lineRule="auto"/>
        <w:ind w:left="720" w:right="280"/>
        <w:rPr>
          <w:rFonts w:ascii="Times New Roman" w:eastAsia="Times New Roman" w:hAnsi="Times New Roman" w:cs="Times New Roman"/>
          <w:sz w:val="24"/>
          <w:szCs w:val="24"/>
        </w:rPr>
      </w:pPr>
    </w:p>
    <w:p w14:paraId="1746CDDD" w14:textId="77777777" w:rsidR="00BF3422" w:rsidRDefault="00B578C3">
      <w:pPr>
        <w:pStyle w:val="normal0"/>
        <w:numPr>
          <w:ilvl w:val="0"/>
          <w:numId w:val="1"/>
        </w:numPr>
        <w:spacing w:line="240" w:lineRule="auto"/>
        <w:ind w:left="0" w:right="2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Client understands that in order to enhance the coaching relationship, the Client agrees to communicate honestly, be open to feedback and assistance and to create the time and energy to participate fully in the program.</w:t>
      </w:r>
    </w:p>
    <w:p w14:paraId="12544BF6" w14:textId="77777777" w:rsidR="00BF3422" w:rsidRDefault="00BF3422">
      <w:pPr>
        <w:pStyle w:val="normal0"/>
        <w:spacing w:line="240" w:lineRule="auto"/>
        <w:ind w:left="720" w:right="280"/>
        <w:rPr>
          <w:rFonts w:ascii="Times New Roman" w:eastAsia="Times New Roman" w:hAnsi="Times New Roman" w:cs="Times New Roman"/>
          <w:sz w:val="24"/>
          <w:szCs w:val="24"/>
        </w:rPr>
      </w:pPr>
    </w:p>
    <w:p w14:paraId="46F2EA71" w14:textId="77777777" w:rsidR="00BF3422" w:rsidRDefault="00B578C3">
      <w:pPr>
        <w:pStyle w:val="normal0"/>
        <w:numPr>
          <w:ilvl w:val="0"/>
          <w:numId w:val="1"/>
        </w:numPr>
        <w:spacing w:line="240" w:lineRule="auto"/>
        <w:ind w:left="0" w:right="2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The Client understands that although Dr. Sharlaine Ortiz has performed as a therapist under supervision, she is not presenting herself as a therapist to the Client, and she is not providing psychotherapy to the Client. The Coach shall assist the Client in clarifying their personal or career goals, and in working out a plan of action, as determined by the Client, to help achieve such goals. The Coach could accomplish this by carefully listening to the Client’s concerns, providing open, honest feedback, and asking questions intended to elicit responses from the Client that will lead them to decide what steps to take to achieve the desired results. The Client acknowledges that the Coach is not in the business of providing advice, psychological, medical, legal or otherwise, and the Client should retain the services of a qualified professional in any particular area where such qualified advice is required. Furthermore, the Life Coach does not provide therapy or mental health counseling. Clients with psychological or other medical problems should consult a qualified health care professional. If the term ‘patient’, ‘treatment’ or derivatives ever appear in any form; this is a display of the record-keeping software and it cannot be changed. It is NOT the opinion of the Coach.</w:t>
      </w:r>
    </w:p>
    <w:p w14:paraId="7018D53A"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B90CA8" w14:textId="77777777" w:rsidR="00BF3422" w:rsidRDefault="00B578C3">
      <w:pPr>
        <w:pStyle w:val="Heading2"/>
        <w:keepNext w:val="0"/>
        <w:keepLines w:val="0"/>
        <w:spacing w:before="0" w:after="0" w:line="240" w:lineRule="auto"/>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II. Services</w:t>
      </w:r>
    </w:p>
    <w:p w14:paraId="6D2742CC" w14:textId="77777777" w:rsidR="00BF3422" w:rsidRDefault="00B578C3">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agree to engage in a Coaching Program through video chat, phone, email, text, or in-person meetings.</w:t>
      </w:r>
    </w:p>
    <w:p w14:paraId="163A8E0A" w14:textId="77777777" w:rsidR="00BF3422" w:rsidRDefault="00B578C3">
      <w:pPr>
        <w:pStyle w:val="Heading2"/>
        <w:keepNext w:val="0"/>
        <w:keepLines w:val="0"/>
        <w:spacing w:after="0" w:line="240" w:lineRule="auto"/>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sz w:val="24"/>
          <w:szCs w:val="24"/>
        </w:rPr>
        <w:t>III. Schedule and Fees</w:t>
      </w:r>
    </w:p>
    <w:p w14:paraId="5F67C7E8" w14:textId="77777777" w:rsidR="00BF3422" w:rsidRDefault="00BF3422">
      <w:pPr>
        <w:pStyle w:val="normal0"/>
        <w:spacing w:line="240" w:lineRule="auto"/>
        <w:ind w:firstLine="720"/>
        <w:rPr>
          <w:rFonts w:ascii="Times New Roman" w:eastAsia="Times New Roman" w:hAnsi="Times New Roman" w:cs="Times New Roman"/>
          <w:sz w:val="24"/>
          <w:szCs w:val="24"/>
        </w:rPr>
      </w:pPr>
    </w:p>
    <w:p w14:paraId="2B6D0AEA" w14:textId="77777777" w:rsidR="00BF3422" w:rsidRDefault="00B578C3">
      <w:pPr>
        <w:pStyle w:val="normal0"/>
        <w:numPr>
          <w:ilvl w:val="0"/>
          <w:numId w:val="2"/>
        </w:numPr>
        <w:spacing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USD per person per 60-90 minutes for a group session (in-person and/or online and/or phone). </w:t>
      </w:r>
    </w:p>
    <w:p w14:paraId="1148819C" w14:textId="77777777" w:rsidR="00BF3422" w:rsidRDefault="00B578C3">
      <w:pPr>
        <w:pStyle w:val="normal0"/>
        <w:numPr>
          <w:ilvl w:val="0"/>
          <w:numId w:val="2"/>
        </w:numPr>
        <w:spacing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USD per 50-60 minutes for an individual session (in-person and/or online and/or phone). </w:t>
      </w:r>
    </w:p>
    <w:p w14:paraId="25A105E8" w14:textId="77777777" w:rsidR="00BF3422" w:rsidRDefault="00B578C3">
      <w:pPr>
        <w:pStyle w:val="normal0"/>
        <w:numPr>
          <w:ilvl w:val="0"/>
          <w:numId w:val="2"/>
        </w:numPr>
        <w:spacing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 USD per 50-60 minutes for a relationship (couples’) or family session session (3 persons or more) (in-person and/or online and/or phone). </w:t>
      </w:r>
    </w:p>
    <w:p w14:paraId="2D6C4CA8" w14:textId="77777777" w:rsidR="00BF3422" w:rsidRDefault="00B578C3">
      <w:pPr>
        <w:pStyle w:val="normal0"/>
        <w:numPr>
          <w:ilvl w:val="0"/>
          <w:numId w:val="2"/>
        </w:numPr>
        <w:spacing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 USD per 50-60 minutes for a Organizations’ session (religious, public, private, corporate) (in-person and/or online and/or phone). </w:t>
      </w:r>
    </w:p>
    <w:p w14:paraId="2EC5856D" w14:textId="77777777" w:rsidR="00BF3422" w:rsidRDefault="00BF3422">
      <w:pPr>
        <w:pStyle w:val="normal0"/>
        <w:spacing w:line="240" w:lineRule="auto"/>
        <w:ind w:firstLine="720"/>
        <w:rPr>
          <w:rFonts w:ascii="Times New Roman" w:eastAsia="Times New Roman" w:hAnsi="Times New Roman" w:cs="Times New Roman"/>
          <w:sz w:val="24"/>
          <w:szCs w:val="24"/>
        </w:rPr>
      </w:pPr>
    </w:p>
    <w:p w14:paraId="6A9C6982" w14:textId="77777777" w:rsidR="00BF3422" w:rsidRDefault="00B578C3">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Seminars, workshops, and classes are charged on a case-by-case basis.</w:t>
      </w:r>
    </w:p>
    <w:p w14:paraId="0D8881F0" w14:textId="77777777" w:rsidR="00BF3422" w:rsidRDefault="00BF3422">
      <w:pPr>
        <w:pStyle w:val="normal0"/>
        <w:spacing w:line="240" w:lineRule="auto"/>
        <w:rPr>
          <w:rFonts w:ascii="Times New Roman" w:eastAsia="Times New Roman" w:hAnsi="Times New Roman" w:cs="Times New Roman"/>
          <w:sz w:val="24"/>
          <w:szCs w:val="24"/>
        </w:rPr>
      </w:pPr>
    </w:p>
    <w:p w14:paraId="48ED8245"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 is due via paypal before the start of each session. Payable to </w:t>
      </w:r>
      <w:hyperlink r:id="rId9">
        <w:r>
          <w:rPr>
            <w:rFonts w:ascii="Times New Roman" w:eastAsia="Times New Roman" w:hAnsi="Times New Roman" w:cs="Times New Roman"/>
            <w:color w:val="1155CC"/>
            <w:sz w:val="24"/>
            <w:szCs w:val="24"/>
            <w:u w:val="single"/>
          </w:rPr>
          <w:t>drsharlaineortiz@gmail.com</w:t>
        </w:r>
      </w:hyperlink>
    </w:p>
    <w:p w14:paraId="5AAB5FBD"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Major credit card, checks, and money orders are accepted. </w:t>
      </w:r>
    </w:p>
    <w:p w14:paraId="7B84CB38" w14:textId="77777777" w:rsidR="00BF3422" w:rsidRDefault="00B578C3">
      <w:pPr>
        <w:pStyle w:val="Heading2"/>
        <w:keepNext w:val="0"/>
        <w:keepLines w:val="0"/>
        <w:spacing w:after="0" w:line="240" w:lineRule="auto"/>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lastRenderedPageBreak/>
        <w:t>IV. Procedure</w:t>
      </w:r>
    </w:p>
    <w:p w14:paraId="30752353" w14:textId="77777777" w:rsidR="00BF3422" w:rsidRDefault="00B578C3">
      <w:pPr>
        <w:pStyle w:val="normal0"/>
        <w:spacing w:line="240" w:lineRule="auto"/>
        <w:ind w:right="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time of the coaching meetings and/or location for individual, family, relationship, and groups will be held at: 204 Lowe Ave SE #5 Huntsville, AL 35801. Organizations’ (religious, public, private, corporate) and larger groups (of 10 or more) meetings will be held at a predetermined location as agreed upon by the Coach and the Client based on a mutually agreed upon time. The Coach will initiate all scheduled calls and will contact the client promptly at the time of the scheduled appointment. </w:t>
      </w:r>
    </w:p>
    <w:p w14:paraId="18D8E3EC"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AC941F" w14:textId="77777777" w:rsidR="00BF3422" w:rsidRDefault="00B578C3">
      <w:pPr>
        <w:pStyle w:val="Heading2"/>
        <w:keepNext w:val="0"/>
        <w:keepLines w:val="0"/>
        <w:spacing w:before="0" w:after="0" w:line="240" w:lineRule="auto"/>
        <w:rPr>
          <w:rFonts w:ascii="Times New Roman" w:eastAsia="Times New Roman" w:hAnsi="Times New Roman" w:cs="Times New Roman"/>
          <w:b/>
          <w:sz w:val="24"/>
          <w:szCs w:val="24"/>
        </w:rPr>
      </w:pPr>
      <w:bookmarkStart w:id="4" w:name="_heading=h.2et92p0" w:colFirst="0" w:colLast="0"/>
      <w:bookmarkEnd w:id="4"/>
      <w:r>
        <w:rPr>
          <w:rFonts w:ascii="Times New Roman" w:eastAsia="Times New Roman" w:hAnsi="Times New Roman" w:cs="Times New Roman"/>
          <w:b/>
          <w:sz w:val="24"/>
          <w:szCs w:val="24"/>
        </w:rPr>
        <w:t>V. Confidentiality</w:t>
      </w:r>
    </w:p>
    <w:p w14:paraId="1EBB5CBB" w14:textId="77777777" w:rsidR="00BF3422" w:rsidRDefault="00B578C3">
      <w:pPr>
        <w:pStyle w:val="normal0"/>
        <w:spacing w:line="240" w:lineRule="auto"/>
        <w:ind w:right="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coaching relationship, as well as all information (documented or verbal) that the Client shares with the Coach as part of this relationship, is bound by the principles of confidentiality. However, please be aware that the Coach-Client relationship is not considered a legally confidential relationship (like the medical, psychological and legal professions) and thus communications are not subject to the protection of any legally recognized privilege. The Coach agrees not to disclose any information pertaining to the Client without the Client’s written consent. The Coach will not disclose the Client’s name as a reference without the Client’s consent.</w:t>
      </w:r>
    </w:p>
    <w:p w14:paraId="14E121E4"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DDE4E6" w14:textId="77777777" w:rsidR="00BF3422" w:rsidRDefault="00B578C3">
      <w:pPr>
        <w:pStyle w:val="normal0"/>
        <w:spacing w:line="240" w:lineRule="auto"/>
        <w:ind w:right="100"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Confidential Information </w:t>
      </w:r>
      <w:r>
        <w:rPr>
          <w:rFonts w:ascii="Times New Roman" w:eastAsia="Times New Roman" w:hAnsi="Times New Roman" w:cs="Times New Roman"/>
          <w:sz w:val="24"/>
          <w:szCs w:val="24"/>
        </w:rPr>
        <w:t>does not include information that: (a) was in the Coach’s possession prior to its being furnished by the Client; (b) is generally known to the public or in the Client’s industry; (c) is obtained by the Coach from a third party, without breach of any obligation to the Client; (d) is independently developed by the Coach without use of or reference to the Client’s confidential information; or (e) the Coach is required by statute, lawfully issued subpoena, or by court order to disclose; (f) is disclosed to the Coach and as a result of such disclosure the Coach reasonably believes there to be an imminent or likely risk of danger or harm to the Client or others; and (g) the Coach is informed of abuse of a child/elder or dependant adult, (c) the Coach is informed of sexual contact between a minor and an adult. The Client also acknowledges his or her continuing obligation to raise any confidentiality questions or concerns with the Coach in a timely manner.</w:t>
      </w:r>
    </w:p>
    <w:p w14:paraId="2AA30075" w14:textId="77777777" w:rsidR="00BF3422" w:rsidRDefault="00BF3422">
      <w:pPr>
        <w:pStyle w:val="normal0"/>
        <w:spacing w:line="240" w:lineRule="auto"/>
        <w:ind w:right="100" w:firstLine="720"/>
        <w:rPr>
          <w:rFonts w:ascii="Times New Roman" w:eastAsia="Times New Roman" w:hAnsi="Times New Roman" w:cs="Times New Roman"/>
          <w:sz w:val="24"/>
          <w:szCs w:val="24"/>
        </w:rPr>
      </w:pPr>
    </w:p>
    <w:p w14:paraId="4A55451F" w14:textId="77777777" w:rsidR="00BF3422" w:rsidRDefault="00B578C3">
      <w:pPr>
        <w:pStyle w:val="normal0"/>
        <w:spacing w:line="240" w:lineRule="auto"/>
        <w:ind w:right="100"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No Recordings.</w:t>
      </w:r>
      <w:r>
        <w:rPr>
          <w:rFonts w:ascii="Times New Roman" w:eastAsia="Times New Roman" w:hAnsi="Times New Roman" w:cs="Times New Roman"/>
          <w:sz w:val="24"/>
          <w:szCs w:val="24"/>
        </w:rPr>
        <w:t xml:space="preserve"> The Client agrees he/she will not make audio, video, or photographic records, including screen captures or recordings, nor use, duplicate, disclose, or publish other information while on or regarding the services provided to the Client. </w:t>
      </w:r>
    </w:p>
    <w:p w14:paraId="44498E14" w14:textId="77777777" w:rsidR="00BF3422" w:rsidRDefault="00BF3422">
      <w:pPr>
        <w:pStyle w:val="normal0"/>
        <w:spacing w:line="240" w:lineRule="auto"/>
        <w:ind w:right="100"/>
        <w:rPr>
          <w:rFonts w:ascii="Times New Roman" w:eastAsia="Times New Roman" w:hAnsi="Times New Roman" w:cs="Times New Roman"/>
          <w:sz w:val="24"/>
          <w:szCs w:val="24"/>
        </w:rPr>
      </w:pPr>
    </w:p>
    <w:p w14:paraId="54DC6A9C" w14:textId="77777777" w:rsidR="00BF3422" w:rsidRDefault="00B578C3">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VI. Cancellation Policy</w:t>
      </w:r>
    </w:p>
    <w:p w14:paraId="26F2B83E" w14:textId="77777777" w:rsidR="00BF3422" w:rsidRDefault="00B578C3">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Client agrees that it is the Client's responsibility to notify the Coach 24 hours in advance of the scheduled calls/meetings/video chat. Coach reserves the right to bill Client for a missed meeting. Coach will attempt in good faith to reschedule the missed meeting. If the Client presents as a “no call/no show”, the full fee agreed upon would be charged. </w:t>
      </w:r>
    </w:p>
    <w:p w14:paraId="4892E6A2"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A6B2F6" w14:textId="77777777" w:rsidR="00BF3422" w:rsidRDefault="00B578C3">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Termination</w:t>
      </w:r>
    </w:p>
    <w:p w14:paraId="042C669B" w14:textId="77777777" w:rsidR="00BF3422" w:rsidRDefault="00B578C3">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Either the Client or the Coach may terminate this Agreement at any time with one week written notice. Client agrees to compensate the Coach for all coaching services rendered through and including the effective date of termination of the coaching relationship.</w:t>
      </w:r>
    </w:p>
    <w:p w14:paraId="3668F69D"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C9C89D" w14:textId="77777777" w:rsidR="00BF3422" w:rsidRDefault="00B578C3">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Limited Liability</w:t>
      </w:r>
    </w:p>
    <w:p w14:paraId="1F22183D" w14:textId="77777777" w:rsidR="00BF3422" w:rsidRDefault="00B578C3">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Except as expressly provided in this Agreement, the Coach makes no guarantees, representations or warranties of any kind or nature, express or implied with respect to the coaching services negotiated, agreed upon and rendered. In no event shall the Coach be liable to the Client for any indirect, consequential or special damages. </w:t>
      </w:r>
    </w:p>
    <w:p w14:paraId="7A089088" w14:textId="77777777" w:rsidR="00BF3422" w:rsidRDefault="00BF3422">
      <w:pPr>
        <w:pStyle w:val="normal0"/>
        <w:spacing w:line="240" w:lineRule="auto"/>
        <w:rPr>
          <w:rFonts w:ascii="Times New Roman" w:eastAsia="Times New Roman" w:hAnsi="Times New Roman" w:cs="Times New Roman"/>
          <w:sz w:val="24"/>
          <w:szCs w:val="24"/>
        </w:rPr>
      </w:pPr>
    </w:p>
    <w:p w14:paraId="359DB056" w14:textId="77777777" w:rsidR="00BF3422" w:rsidRDefault="00B578C3">
      <w:pPr>
        <w:pStyle w:val="Heading2"/>
        <w:keepNext w:val="0"/>
        <w:keepLines w:val="0"/>
        <w:spacing w:before="0" w:after="0" w:line="240" w:lineRule="auto"/>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IX. Entire Agreement</w:t>
      </w:r>
    </w:p>
    <w:p w14:paraId="7D82A1B0" w14:textId="77777777" w:rsidR="00BF3422" w:rsidRDefault="00B578C3">
      <w:pPr>
        <w:pStyle w:val="normal0"/>
        <w:spacing w:line="240" w:lineRule="auto"/>
        <w:ind w:right="1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document reflects the entire agreement between the Coach and the Client, and reflects a complete understanding of the parties with respect to the subject matter. This Agreement supersedes all prior written and oral representations. The Agreement may not be amended, altered or supplemented except in writing signed by both the Coach and the Client.</w:t>
      </w:r>
    </w:p>
    <w:p w14:paraId="1781E3F6" w14:textId="77777777" w:rsidR="00BF3422" w:rsidRDefault="00B578C3">
      <w:pPr>
        <w:pStyle w:val="Heading2"/>
        <w:keepNext w:val="0"/>
        <w:keepLines w:val="0"/>
        <w:spacing w:after="0" w:line="240" w:lineRule="auto"/>
        <w:rPr>
          <w:rFonts w:ascii="Times New Roman" w:eastAsia="Times New Roman" w:hAnsi="Times New Roman" w:cs="Times New Roman"/>
          <w:sz w:val="24"/>
          <w:szCs w:val="24"/>
        </w:rPr>
      </w:pPr>
      <w:bookmarkStart w:id="6" w:name="_heading=h.3dy6vkm" w:colFirst="0" w:colLast="0"/>
      <w:bookmarkEnd w:id="6"/>
      <w:r>
        <w:rPr>
          <w:rFonts w:ascii="Times New Roman" w:eastAsia="Times New Roman" w:hAnsi="Times New Roman" w:cs="Times New Roman"/>
          <w:b/>
          <w:sz w:val="24"/>
          <w:szCs w:val="24"/>
        </w:rPr>
        <w:t xml:space="preserve">X.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Severability</w:t>
      </w:r>
    </w:p>
    <w:p w14:paraId="6D131421" w14:textId="77777777" w:rsidR="00BF3422" w:rsidRDefault="00B578C3">
      <w:pPr>
        <w:pStyle w:val="normal0"/>
        <w:spacing w:before="100" w:line="240" w:lineRule="auto"/>
        <w:ind w:right="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any provision of this Agreement shall be held to be invalid or unenforceable for any reason, the remaining provisions shall continue to be valid and enforceable. If the Court finds that any provision of this Agreement is invalid or unenforceable, but that by limiting such provision it would become valid and enforceable, then such provision shall be deemed to be written, construed, and enforced as so limited.</w:t>
      </w:r>
    </w:p>
    <w:p w14:paraId="0FF825EF"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D403B0" w14:textId="77777777" w:rsidR="00BF3422" w:rsidRDefault="00B578C3">
      <w:pPr>
        <w:pStyle w:val="Heading2"/>
        <w:keepNext w:val="0"/>
        <w:keepLines w:val="0"/>
        <w:spacing w:before="0" w:after="0" w:line="240" w:lineRule="auto"/>
        <w:rPr>
          <w:rFonts w:ascii="Times New Roman" w:eastAsia="Times New Roman" w:hAnsi="Times New Roman" w:cs="Times New Roman"/>
          <w:b/>
          <w:sz w:val="24"/>
          <w:szCs w:val="24"/>
        </w:rPr>
      </w:pPr>
      <w:bookmarkStart w:id="7" w:name="_heading=h.1t3h5sf" w:colFirst="0" w:colLast="0"/>
      <w:bookmarkEnd w:id="7"/>
      <w:r>
        <w:rPr>
          <w:rFonts w:ascii="Times New Roman" w:eastAsia="Times New Roman" w:hAnsi="Times New Roman" w:cs="Times New Roman"/>
          <w:b/>
          <w:sz w:val="24"/>
          <w:szCs w:val="24"/>
        </w:rPr>
        <w:t>XI.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Waiver </w:t>
      </w:r>
    </w:p>
    <w:p w14:paraId="099E43D1" w14:textId="77777777" w:rsidR="00BF3422" w:rsidRDefault="00B578C3">
      <w:pPr>
        <w:pStyle w:val="normal0"/>
        <w:spacing w:line="240" w:lineRule="auto"/>
        <w:ind w:right="1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failure of either party to enforce any provision of this Agreement shall not be construed as a waiver or limitation of that party's right to subsequently enforce and compel strict compliance with every provision of this Agreement.</w:t>
      </w:r>
    </w:p>
    <w:p w14:paraId="179C6A57" w14:textId="77777777" w:rsidR="00BF3422" w:rsidRDefault="00B578C3">
      <w:pPr>
        <w:pStyle w:val="Heading2"/>
        <w:keepNext w:val="0"/>
        <w:keepLines w:val="0"/>
        <w:spacing w:after="0" w:line="240" w:lineRule="auto"/>
        <w:rPr>
          <w:rFonts w:ascii="Times New Roman" w:eastAsia="Times New Roman" w:hAnsi="Times New Roman" w:cs="Times New Roman"/>
          <w:b/>
          <w:sz w:val="24"/>
          <w:szCs w:val="24"/>
        </w:rPr>
      </w:pPr>
      <w:bookmarkStart w:id="8" w:name="_heading=h.4d34og8" w:colFirst="0" w:colLast="0"/>
      <w:bookmarkEnd w:id="8"/>
      <w:r>
        <w:rPr>
          <w:rFonts w:ascii="Times New Roman" w:eastAsia="Times New Roman" w:hAnsi="Times New Roman" w:cs="Times New Roman"/>
          <w:b/>
          <w:sz w:val="24"/>
          <w:szCs w:val="24"/>
        </w:rPr>
        <w:t>XII.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Applicable Law</w:t>
      </w:r>
    </w:p>
    <w:p w14:paraId="66A85508" w14:textId="77777777" w:rsidR="00BF3422" w:rsidRDefault="00B578C3">
      <w:pPr>
        <w:pStyle w:val="normal0"/>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shall be governed and construed in accordance with the laws of the State of Alabama without giving effect to any conflicts of laws provisions.</w:t>
      </w:r>
    </w:p>
    <w:p w14:paraId="62D31468" w14:textId="77777777" w:rsidR="00BF3422" w:rsidRDefault="00B578C3">
      <w:pPr>
        <w:pStyle w:val="Heading2"/>
        <w:keepNext w:val="0"/>
        <w:keepLines w:val="0"/>
        <w:spacing w:after="0" w:line="240" w:lineRule="auto"/>
        <w:rPr>
          <w:rFonts w:ascii="Times New Roman" w:eastAsia="Times New Roman" w:hAnsi="Times New Roman" w:cs="Times New Roman"/>
          <w:b/>
          <w:sz w:val="24"/>
          <w:szCs w:val="24"/>
        </w:rPr>
      </w:pPr>
      <w:bookmarkStart w:id="9" w:name="_heading=h.2s8eyo1" w:colFirst="0" w:colLast="0"/>
      <w:bookmarkEnd w:id="9"/>
      <w:r>
        <w:rPr>
          <w:rFonts w:ascii="Times New Roman" w:eastAsia="Times New Roman" w:hAnsi="Times New Roman" w:cs="Times New Roman"/>
          <w:b/>
          <w:sz w:val="24"/>
          <w:szCs w:val="24"/>
        </w:rPr>
        <w:t xml:space="preserve">XIII.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Binding Effect</w:t>
      </w:r>
    </w:p>
    <w:p w14:paraId="56C2C753" w14:textId="77777777" w:rsidR="00BF3422" w:rsidRDefault="00B578C3">
      <w:pPr>
        <w:pStyle w:val="normal0"/>
        <w:spacing w:before="40" w:line="240" w:lineRule="auto"/>
        <w:ind w:right="1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shall be binding upon the parties hereto and their respective successors and permissible assigns.</w:t>
      </w:r>
    </w:p>
    <w:p w14:paraId="0965AA6D"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47C0F6" w14:textId="77777777" w:rsidR="00BF3422" w:rsidRDefault="00BF3422">
      <w:pPr>
        <w:pStyle w:val="normal0"/>
        <w:spacing w:line="240" w:lineRule="auto"/>
        <w:rPr>
          <w:rFonts w:ascii="Times New Roman" w:eastAsia="Times New Roman" w:hAnsi="Times New Roman" w:cs="Times New Roman"/>
          <w:sz w:val="24"/>
          <w:szCs w:val="24"/>
        </w:rPr>
      </w:pPr>
    </w:p>
    <w:p w14:paraId="07C25B09" w14:textId="77777777" w:rsidR="00BF3422" w:rsidRDefault="00B578C3">
      <w:pPr>
        <w:pStyle w:val="Heading2"/>
        <w:keepNext w:val="0"/>
        <w:keepLines w:val="0"/>
        <w:spacing w:before="0" w:after="0" w:line="240" w:lineRule="auto"/>
        <w:jc w:val="center"/>
        <w:rPr>
          <w:rFonts w:ascii="Times New Roman" w:eastAsia="Times New Roman" w:hAnsi="Times New Roman" w:cs="Times New Roman"/>
          <w:sz w:val="24"/>
          <w:szCs w:val="24"/>
        </w:rPr>
      </w:pPr>
      <w:bookmarkStart w:id="10" w:name="_heading=h.17dp8vu" w:colFirst="0" w:colLast="0"/>
      <w:bookmarkEnd w:id="10"/>
      <w:r>
        <w:rPr>
          <w:rFonts w:ascii="Times New Roman" w:eastAsia="Times New Roman" w:hAnsi="Times New Roman" w:cs="Times New Roman"/>
          <w:b/>
          <w:sz w:val="24"/>
          <w:szCs w:val="24"/>
        </w:rPr>
        <w:t>BY SIGNING, YOU ARE AGREEING TO THESE TERMS</w:t>
      </w:r>
    </w:p>
    <w:p w14:paraId="462B2E8D" w14:textId="77777777" w:rsidR="00BF3422" w:rsidRDefault="00BF3422" w:rsidP="00B50F3C">
      <w:pPr>
        <w:pStyle w:val="normal0"/>
        <w:spacing w:line="240" w:lineRule="auto"/>
        <w:rPr>
          <w:rFonts w:ascii="Times New Roman" w:eastAsia="Times New Roman" w:hAnsi="Times New Roman" w:cs="Times New Roman"/>
          <w:sz w:val="24"/>
          <w:szCs w:val="24"/>
        </w:rPr>
      </w:pPr>
    </w:p>
    <w:tbl>
      <w:tblPr>
        <w:tblStyle w:val="TableGrid"/>
        <w:tblW w:w="0" w:type="auto"/>
        <w:tblInd w:w="90" w:type="dxa"/>
        <w:tblLook w:val="04A0" w:firstRow="1" w:lastRow="0" w:firstColumn="1" w:lastColumn="0" w:noHBand="0" w:noVBand="1"/>
      </w:tblPr>
      <w:tblGrid>
        <w:gridCol w:w="5250"/>
      </w:tblGrid>
      <w:tr w:rsidR="00B50F3C" w14:paraId="4EB42B65" w14:textId="77777777" w:rsidTr="00B50F3C">
        <w:trPr>
          <w:trHeight w:val="411"/>
        </w:trPr>
        <w:tc>
          <w:tcPr>
            <w:tcW w:w="5250" w:type="dxa"/>
          </w:tcPr>
          <w:p w14:paraId="01A5BF9A" w14:textId="77777777" w:rsidR="00B50F3C" w:rsidRDefault="00B50F3C">
            <w:pPr>
              <w:pStyle w:val="normal0"/>
              <w:rPr>
                <w:rFonts w:ascii="Times New Roman" w:eastAsia="Times New Roman" w:hAnsi="Times New Roman" w:cs="Times New Roman"/>
                <w:sz w:val="24"/>
                <w:szCs w:val="24"/>
              </w:rPr>
            </w:pPr>
          </w:p>
        </w:tc>
      </w:tr>
    </w:tbl>
    <w:p w14:paraId="70F1A139"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client (or legal guardian if under 18)</w:t>
      </w:r>
    </w:p>
    <w:p w14:paraId="00C303B8" w14:textId="77777777" w:rsidR="00B50F3C" w:rsidRDefault="00B50F3C" w:rsidP="00B50F3C">
      <w:pPr>
        <w:pStyle w:val="normal0"/>
        <w:rPr>
          <w:rFonts w:ascii="Times New Roman" w:eastAsia="Times New Roman" w:hAnsi="Times New Roman" w:cs="Times New Roman"/>
          <w:sz w:val="24"/>
          <w:szCs w:val="24"/>
        </w:rPr>
      </w:pPr>
    </w:p>
    <w:tbl>
      <w:tblPr>
        <w:tblStyle w:val="TableGrid"/>
        <w:tblpPr w:leftFromText="180" w:rightFromText="180" w:vertAnchor="page" w:horzAnchor="page" w:tblpX="1549" w:tblpY="12061"/>
        <w:tblW w:w="0" w:type="auto"/>
        <w:tblLook w:val="04A0" w:firstRow="1" w:lastRow="0" w:firstColumn="1" w:lastColumn="0" w:noHBand="0" w:noVBand="1"/>
      </w:tblPr>
      <w:tblGrid>
        <w:gridCol w:w="5231"/>
      </w:tblGrid>
      <w:tr w:rsidR="00B50F3C" w14:paraId="403F7DCF" w14:textId="77777777" w:rsidTr="00B50F3C">
        <w:trPr>
          <w:trHeight w:val="383"/>
        </w:trPr>
        <w:tc>
          <w:tcPr>
            <w:tcW w:w="5231" w:type="dxa"/>
          </w:tcPr>
          <w:p w14:paraId="54724EA2" w14:textId="77777777" w:rsidR="00B50F3C" w:rsidRDefault="00B50F3C" w:rsidP="00B50F3C">
            <w:pPr>
              <w:pStyle w:val="normal0"/>
              <w:rPr>
                <w:rFonts w:ascii="Times New Roman" w:eastAsia="Times New Roman" w:hAnsi="Times New Roman" w:cs="Times New Roman"/>
                <w:sz w:val="24"/>
                <w:szCs w:val="24"/>
              </w:rPr>
            </w:pPr>
          </w:p>
        </w:tc>
      </w:tr>
    </w:tbl>
    <w:p w14:paraId="5ECA5526" w14:textId="77777777" w:rsidR="00B50F3C" w:rsidRDefault="00B50F3C">
      <w:pPr>
        <w:pStyle w:val="normal0"/>
        <w:spacing w:line="240" w:lineRule="auto"/>
        <w:rPr>
          <w:rFonts w:ascii="Times New Roman" w:eastAsia="Times New Roman" w:hAnsi="Times New Roman" w:cs="Times New Roman"/>
          <w:sz w:val="24"/>
          <w:szCs w:val="24"/>
        </w:rPr>
      </w:pPr>
    </w:p>
    <w:p w14:paraId="133182AD"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client (or legal guardian if under 18)</w:t>
      </w:r>
    </w:p>
    <w:p w14:paraId="6D6EE197" w14:textId="77777777" w:rsidR="00BF3422" w:rsidRPr="00362616" w:rsidRDefault="00BF3422">
      <w:pPr>
        <w:pStyle w:val="normal0"/>
        <w:spacing w:line="240" w:lineRule="auto"/>
        <w:rPr>
          <w:rFonts w:ascii="Times New Roman" w:eastAsia="Times New Roman" w:hAnsi="Times New Roman" w:cs="Times New Roman"/>
          <w:sz w:val="16"/>
          <w:szCs w:val="24"/>
        </w:rPr>
      </w:pPr>
    </w:p>
    <w:tbl>
      <w:tblPr>
        <w:tblStyle w:val="TableGrid"/>
        <w:tblW w:w="5235" w:type="dxa"/>
        <w:tblInd w:w="108" w:type="dxa"/>
        <w:tblLook w:val="04A0" w:firstRow="1" w:lastRow="0" w:firstColumn="1" w:lastColumn="0" w:noHBand="0" w:noVBand="1"/>
      </w:tblPr>
      <w:tblGrid>
        <w:gridCol w:w="5235"/>
      </w:tblGrid>
      <w:tr w:rsidR="00B50F3C" w14:paraId="64A85E82" w14:textId="77777777" w:rsidTr="00B50F3C">
        <w:trPr>
          <w:trHeight w:val="360"/>
        </w:trPr>
        <w:tc>
          <w:tcPr>
            <w:tcW w:w="5235" w:type="dxa"/>
          </w:tcPr>
          <w:p w14:paraId="51D14747" w14:textId="77777777" w:rsidR="00B50F3C" w:rsidRDefault="00B50F3C">
            <w:pPr>
              <w:pStyle w:val="normal0"/>
              <w:rPr>
                <w:rFonts w:ascii="Times New Roman" w:eastAsia="Times New Roman" w:hAnsi="Times New Roman" w:cs="Times New Roman"/>
                <w:sz w:val="24"/>
                <w:szCs w:val="24"/>
              </w:rPr>
            </w:pPr>
          </w:p>
        </w:tc>
      </w:tr>
    </w:tbl>
    <w:p w14:paraId="2A3E9AC3" w14:textId="77777777" w:rsidR="00BF3422" w:rsidRDefault="00B578C3">
      <w:pPr>
        <w:pStyle w:val="norm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sectPr w:rsidR="00BF342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DCD09" w14:textId="77777777" w:rsidR="00626A1B" w:rsidRDefault="00B578C3">
      <w:pPr>
        <w:spacing w:line="240" w:lineRule="auto"/>
      </w:pPr>
      <w:r>
        <w:separator/>
      </w:r>
    </w:p>
  </w:endnote>
  <w:endnote w:type="continuationSeparator" w:id="0">
    <w:p w14:paraId="64BD8F8D" w14:textId="77777777" w:rsidR="00626A1B" w:rsidRDefault="00B57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2BFD0" w14:textId="77777777" w:rsidR="00B578C3" w:rsidRDefault="00B578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1714D" w14:textId="77777777" w:rsidR="00BF3422" w:rsidRDefault="00B578C3">
    <w:pPr>
      <w:pStyle w:val="normal0"/>
      <w:jc w:val="center"/>
      <w:rPr>
        <w:rFonts w:ascii="Times New Roman" w:eastAsia="Times New Roman" w:hAnsi="Times New Roman" w:cs="Times New Roman"/>
        <w:sz w:val="14"/>
        <w:szCs w:val="14"/>
      </w:rPr>
    </w:pPr>
    <w:r>
      <w:rPr>
        <w:rFonts w:ascii="Times New Roman" w:eastAsia="Times New Roman" w:hAnsi="Times New Roman" w:cs="Times New Roman"/>
        <w:b/>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PAGE</w:instrText>
    </w:r>
    <w:r>
      <w:rPr>
        <w:rFonts w:ascii="Times New Roman" w:eastAsia="Times New Roman" w:hAnsi="Times New Roman" w:cs="Times New Roman"/>
        <w:b/>
      </w:rPr>
      <w:fldChar w:fldCharType="separate"/>
    </w:r>
    <w:r w:rsidR="00A7063F">
      <w:rPr>
        <w:rFonts w:ascii="Times New Roman" w:eastAsia="Times New Roman" w:hAnsi="Times New Roman" w:cs="Times New Roman"/>
        <w:b/>
        <w:noProof/>
      </w:rPr>
      <w:t>2</w:t>
    </w:r>
    <w:r>
      <w:rPr>
        <w:rFonts w:ascii="Times New Roman" w:eastAsia="Times New Roman" w:hAnsi="Times New Roman" w:cs="Times New Roman"/>
        <w:b/>
      </w:rPr>
      <w:fldChar w:fldCharType="end"/>
    </w:r>
    <w:r>
      <w:rPr>
        <w:rFonts w:ascii="Times New Roman" w:eastAsia="Times New Roman" w:hAnsi="Times New Roman" w:cs="Times New Roman"/>
        <w:b/>
      </w:rPr>
      <w:t xml:space="preserve"> of 4</w:t>
    </w:r>
    <w:r>
      <w:rPr>
        <w:rFonts w:ascii="Times New Roman" w:eastAsia="Times New Roman" w:hAnsi="Times New Roman" w:cs="Times New Roman"/>
        <w:sz w:val="14"/>
        <w:szCs w:val="14"/>
      </w:rPr>
      <w:t xml:space="preserve"> </w:t>
    </w:r>
  </w:p>
  <w:p w14:paraId="73B493BA" w14:textId="77777777" w:rsidR="00BF3422" w:rsidRDefault="00B578C3">
    <w:pPr>
      <w:pStyle w:val="normal0"/>
      <w:rPr>
        <w:rFonts w:ascii="Times New Roman" w:eastAsia="Times New Roman" w:hAnsi="Times New Roman" w:cs="Times New Roman"/>
        <w:sz w:val="14"/>
        <w:szCs w:val="14"/>
      </w:rPr>
    </w:pPr>
    <w:r>
      <w:rPr>
        <w:rFonts w:ascii="Times New Roman" w:eastAsia="Times New Roman" w:hAnsi="Times New Roman" w:cs="Times New Roman"/>
        <w:sz w:val="14"/>
        <w:szCs w:val="14"/>
      </w:rPr>
      <w:t>By using this form, the Client agrees not to reproduce, distribute, publish, display, perform, modify, create derivative works, transmit or copy by any means whatsoever and it is expressly prohibited without prior written permission.</w:t>
    </w:r>
  </w:p>
  <w:p w14:paraId="7C8D72C5" w14:textId="77777777" w:rsidR="00A7063F" w:rsidRDefault="00A7063F">
    <w:pPr>
      <w:pStyle w:val="normal0"/>
      <w:rPr>
        <w:rFonts w:ascii="Times New Roman" w:eastAsia="Times New Roman" w:hAnsi="Times New Roman" w:cs="Times New Roman"/>
        <w:b/>
      </w:rPr>
    </w:pPr>
    <w:bookmarkStart w:id="11" w:name="_GoBack"/>
    <w:bookmarkEnd w:id="11"/>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5BC6D" w14:textId="77777777" w:rsidR="00BF3422" w:rsidRDefault="00B578C3">
    <w:pPr>
      <w:pStyle w:val="norm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Page </w:t>
    </w: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sidR="00A7063F">
      <w:rPr>
        <w:rFonts w:ascii="Times New Roman" w:eastAsia="Times New Roman" w:hAnsi="Times New Roman" w:cs="Times New Roman"/>
        <w:b/>
        <w:noProof/>
        <w:sz w:val="24"/>
        <w:szCs w:val="24"/>
      </w:rPr>
      <w:t>1</w:t>
    </w:r>
    <w:r>
      <w:rPr>
        <w:rFonts w:ascii="Times New Roman" w:eastAsia="Times New Roman" w:hAnsi="Times New Roman" w:cs="Times New Roman"/>
        <w:b/>
        <w:sz w:val="24"/>
        <w:szCs w:val="24"/>
      </w:rPr>
      <w:fldChar w:fldCharType="end"/>
    </w:r>
    <w:r>
      <w:rPr>
        <w:rFonts w:ascii="Times New Roman" w:eastAsia="Times New Roman" w:hAnsi="Times New Roman" w:cs="Times New Roman"/>
        <w:b/>
        <w:sz w:val="24"/>
        <w:szCs w:val="24"/>
      </w:rPr>
      <w:t xml:space="preserve"> of 4</w:t>
    </w:r>
  </w:p>
  <w:p w14:paraId="3DFA816E" w14:textId="77777777" w:rsidR="00BF3422" w:rsidRDefault="00B578C3">
    <w:pPr>
      <w:pStyle w:val="normal0"/>
      <w:rPr>
        <w:rFonts w:ascii="Times New Roman" w:eastAsia="Times New Roman" w:hAnsi="Times New Roman" w:cs="Times New Roman"/>
        <w:sz w:val="14"/>
        <w:szCs w:val="14"/>
      </w:rPr>
    </w:pPr>
    <w:r>
      <w:rPr>
        <w:rFonts w:ascii="Times New Roman" w:eastAsia="Times New Roman" w:hAnsi="Times New Roman" w:cs="Times New Roman"/>
        <w:sz w:val="14"/>
        <w:szCs w:val="14"/>
      </w:rPr>
      <w:t>By using this form, the Client agrees not to reproduce, distribute, publish, display, perform, modify, create derivative works, transmit or copy by any means whatsoever and it is expressly prohibited without prior written permission.</w:t>
    </w:r>
  </w:p>
  <w:p w14:paraId="1675809B" w14:textId="77777777" w:rsidR="00B578C3" w:rsidRDefault="00B578C3">
    <w:pPr>
      <w:pStyle w:val="normal0"/>
      <w:rPr>
        <w:rFonts w:ascii="Times New Roman" w:eastAsia="Times New Roman" w:hAnsi="Times New Roman" w:cs="Times New Roman"/>
        <w:b/>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3F625" w14:textId="77777777" w:rsidR="00626A1B" w:rsidRDefault="00B578C3">
      <w:pPr>
        <w:spacing w:line="240" w:lineRule="auto"/>
      </w:pPr>
      <w:r>
        <w:separator/>
      </w:r>
    </w:p>
  </w:footnote>
  <w:footnote w:type="continuationSeparator" w:id="0">
    <w:p w14:paraId="27A670B4" w14:textId="77777777" w:rsidR="00626A1B" w:rsidRDefault="00B578C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D7634" w14:textId="77777777" w:rsidR="00B578C3" w:rsidRDefault="00B578C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90DDF" w14:textId="77777777" w:rsidR="00BF3422" w:rsidRDefault="00BF3422">
    <w:pPr>
      <w:pStyle w:val="normal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512E" w14:textId="77777777" w:rsidR="00BF3422" w:rsidRDefault="00B578C3">
    <w:pPr>
      <w:pStyle w:val="normal0"/>
      <w:jc w:val="center"/>
    </w:pPr>
    <w:r>
      <w:rPr>
        <w:noProof/>
        <w:lang w:val="en-US"/>
      </w:rPr>
      <w:drawing>
        <wp:inline distT="114300" distB="114300" distL="114300" distR="114300" wp14:anchorId="41AA3502" wp14:editId="39C072A8">
          <wp:extent cx="628650" cy="7911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8650" cy="79111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03B1C"/>
    <w:multiLevelType w:val="multilevel"/>
    <w:tmpl w:val="D46EF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0406B77"/>
    <w:multiLevelType w:val="multilevel"/>
    <w:tmpl w:val="FAD080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3422"/>
    <w:rsid w:val="00362616"/>
    <w:rsid w:val="00626A1B"/>
    <w:rsid w:val="00A7063F"/>
    <w:rsid w:val="00B50F3C"/>
    <w:rsid w:val="00B578C3"/>
    <w:rsid w:val="00BF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40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after="60"/>
    </w:pPr>
    <w:rPr>
      <w:sz w:val="52"/>
      <w:szCs w:val="52"/>
    </w:rPr>
  </w:style>
  <w:style w:type="paragraph" w:customStyle="1" w:styleId="normal0">
    <w:name w:val="normal"/>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50F3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50F3C"/>
    <w:rPr>
      <w:rFonts w:ascii="Lucida Grande" w:hAnsi="Lucida Grande"/>
      <w:sz w:val="18"/>
      <w:szCs w:val="18"/>
    </w:rPr>
  </w:style>
  <w:style w:type="table" w:styleId="TableGrid">
    <w:name w:val="Table Grid"/>
    <w:basedOn w:val="TableNormal"/>
    <w:uiPriority w:val="59"/>
    <w:rsid w:val="00B50F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78C3"/>
    <w:pPr>
      <w:tabs>
        <w:tab w:val="center" w:pos="4320"/>
        <w:tab w:val="right" w:pos="8640"/>
      </w:tabs>
      <w:spacing w:line="240" w:lineRule="auto"/>
    </w:pPr>
  </w:style>
  <w:style w:type="character" w:customStyle="1" w:styleId="HeaderChar">
    <w:name w:val="Header Char"/>
    <w:basedOn w:val="DefaultParagraphFont"/>
    <w:link w:val="Header"/>
    <w:uiPriority w:val="99"/>
    <w:rsid w:val="00B578C3"/>
  </w:style>
  <w:style w:type="paragraph" w:styleId="Footer">
    <w:name w:val="footer"/>
    <w:basedOn w:val="Normal"/>
    <w:link w:val="FooterChar"/>
    <w:uiPriority w:val="99"/>
    <w:unhideWhenUsed/>
    <w:rsid w:val="00B578C3"/>
    <w:pPr>
      <w:tabs>
        <w:tab w:val="center" w:pos="4320"/>
        <w:tab w:val="right" w:pos="8640"/>
      </w:tabs>
      <w:spacing w:line="240" w:lineRule="auto"/>
    </w:pPr>
  </w:style>
  <w:style w:type="character" w:customStyle="1" w:styleId="FooterChar">
    <w:name w:val="Footer Char"/>
    <w:basedOn w:val="DefaultParagraphFont"/>
    <w:link w:val="Footer"/>
    <w:uiPriority w:val="99"/>
    <w:rsid w:val="00B578C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after="60"/>
    </w:pPr>
    <w:rPr>
      <w:sz w:val="52"/>
      <w:szCs w:val="52"/>
    </w:rPr>
  </w:style>
  <w:style w:type="paragraph" w:customStyle="1" w:styleId="normal0">
    <w:name w:val="normal"/>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50F3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50F3C"/>
    <w:rPr>
      <w:rFonts w:ascii="Lucida Grande" w:hAnsi="Lucida Grande"/>
      <w:sz w:val="18"/>
      <w:szCs w:val="18"/>
    </w:rPr>
  </w:style>
  <w:style w:type="table" w:styleId="TableGrid">
    <w:name w:val="Table Grid"/>
    <w:basedOn w:val="TableNormal"/>
    <w:uiPriority w:val="59"/>
    <w:rsid w:val="00B50F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78C3"/>
    <w:pPr>
      <w:tabs>
        <w:tab w:val="center" w:pos="4320"/>
        <w:tab w:val="right" w:pos="8640"/>
      </w:tabs>
      <w:spacing w:line="240" w:lineRule="auto"/>
    </w:pPr>
  </w:style>
  <w:style w:type="character" w:customStyle="1" w:styleId="HeaderChar">
    <w:name w:val="Header Char"/>
    <w:basedOn w:val="DefaultParagraphFont"/>
    <w:link w:val="Header"/>
    <w:uiPriority w:val="99"/>
    <w:rsid w:val="00B578C3"/>
  </w:style>
  <w:style w:type="paragraph" w:styleId="Footer">
    <w:name w:val="footer"/>
    <w:basedOn w:val="Normal"/>
    <w:link w:val="FooterChar"/>
    <w:uiPriority w:val="99"/>
    <w:unhideWhenUsed/>
    <w:rsid w:val="00B578C3"/>
    <w:pPr>
      <w:tabs>
        <w:tab w:val="center" w:pos="4320"/>
        <w:tab w:val="right" w:pos="8640"/>
      </w:tabs>
      <w:spacing w:line="240" w:lineRule="auto"/>
    </w:pPr>
  </w:style>
  <w:style w:type="character" w:customStyle="1" w:styleId="FooterChar">
    <w:name w:val="Footer Char"/>
    <w:basedOn w:val="DefaultParagraphFont"/>
    <w:link w:val="Footer"/>
    <w:uiPriority w:val="99"/>
    <w:rsid w:val="00B57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rsharlaineortiz@gmail.com"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lwitYyNKhBcrzYV2V1Q5WfgFKA==">CgMxLjAyCGguZ2pkZ3hzMgloLjMwajB6bGwyCWguMWZvYjl0ZTIJaC4zem55c2g3MgloLjJldDkycDAyCGgudHlqY3d0MgloLjNkeTZ2a20yCWguMXQzaDVzZjIJaC40ZDM0b2c4MgloLjJzOGV5bzEyCWguMTdkcDh2dTgAciExdUFCMFlYOTlfT21DVGRUZmswWFpqZ1J0SUktVk5JZXQ=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1497</Words>
  <Characters>8538</Characters>
  <Application>Microsoft Macintosh Word</Application>
  <DocSecurity>0</DocSecurity>
  <Lines>71</Lines>
  <Paragraphs>20</Paragraphs>
  <ScaleCrop>false</ScaleCrop>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Sharlaine Oritz</cp:lastModifiedBy>
  <cp:revision>3</cp:revision>
  <cp:lastPrinted>2023-05-23T00:04:00Z</cp:lastPrinted>
  <dcterms:created xsi:type="dcterms:W3CDTF">2023-05-23T00:04:00Z</dcterms:created>
  <dcterms:modified xsi:type="dcterms:W3CDTF">2023-05-23T00:04:00Z</dcterms:modified>
</cp:coreProperties>
</file>